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D047A5"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sidRPr="005E2246">
        <w:rPr>
          <w:sz w:val="20"/>
          <w:szCs w:val="20"/>
        </w:rPr>
        <w:t>«</w:t>
      </w:r>
      <w:r w:rsidR="00D047A5">
        <w:rPr>
          <w:sz w:val="20"/>
          <w:szCs w:val="20"/>
        </w:rPr>
        <w:t>01</w:t>
      </w:r>
      <w:r w:rsidRPr="005E2246">
        <w:rPr>
          <w:sz w:val="20"/>
          <w:szCs w:val="20"/>
        </w:rPr>
        <w:t xml:space="preserve">» </w:t>
      </w:r>
      <w:r w:rsidR="00D047A5">
        <w:rPr>
          <w:sz w:val="20"/>
          <w:szCs w:val="20"/>
        </w:rPr>
        <w:t>декабря</w:t>
      </w:r>
      <w:r w:rsidRPr="005E2246">
        <w:rPr>
          <w:sz w:val="20"/>
          <w:szCs w:val="20"/>
        </w:rPr>
        <w:t xml:space="preserve"> 20</w:t>
      </w:r>
      <w:r w:rsidR="00D047A5">
        <w:rPr>
          <w:sz w:val="20"/>
          <w:szCs w:val="20"/>
        </w:rPr>
        <w:t xml:space="preserve">14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B32644" w:rsidRDefault="00EA55FD" w:rsidP="00EA55FD">
      <w:pPr>
        <w:jc w:val="center"/>
        <w:rPr>
          <w:b/>
        </w:rPr>
      </w:pPr>
      <w:r>
        <w:rPr>
          <w:b/>
        </w:rPr>
        <w:t>ЗАКУПОЧНАЯ</w:t>
      </w:r>
      <w:r w:rsidRPr="00B32644">
        <w:rPr>
          <w:b/>
        </w:rPr>
        <w:t xml:space="preserve"> ДОКУМЕНТАЦИЯ</w:t>
      </w:r>
    </w:p>
    <w:p w:rsidR="00EA55FD" w:rsidRPr="00B32644" w:rsidRDefault="00EA55FD" w:rsidP="00EA55FD">
      <w:pPr>
        <w:jc w:val="center"/>
        <w:rPr>
          <w:b/>
        </w:rPr>
      </w:pPr>
      <w:r w:rsidRPr="00B32644">
        <w:rPr>
          <w:b/>
        </w:rPr>
        <w:t xml:space="preserve">по открытому </w:t>
      </w:r>
      <w:r>
        <w:rPr>
          <w:b/>
        </w:rPr>
        <w:t>запросу предложений</w:t>
      </w:r>
    </w:p>
    <w:p w:rsidR="00D047A5" w:rsidRDefault="00D047A5" w:rsidP="00D047A5">
      <w:pPr>
        <w:jc w:val="center"/>
        <w:rPr>
          <w:b/>
        </w:rPr>
      </w:pPr>
      <w:r w:rsidRPr="00813F06">
        <w:rPr>
          <w:b/>
        </w:rPr>
        <w:t xml:space="preserve">на право заключения </w:t>
      </w:r>
      <w:proofErr w:type="gramStart"/>
      <w:r w:rsidRPr="00813F06">
        <w:rPr>
          <w:b/>
        </w:rPr>
        <w:t>договора</w:t>
      </w:r>
      <w:proofErr w:type="gramEnd"/>
      <w:r w:rsidRPr="00813F06">
        <w:rPr>
          <w:b/>
        </w:rPr>
        <w:t xml:space="preserve"> на </w:t>
      </w:r>
      <w:r>
        <w:rPr>
          <w:b/>
        </w:rPr>
        <w:t>оказание услуг</w:t>
      </w:r>
      <w:r w:rsidRPr="00813F06">
        <w:rPr>
          <w:b/>
        </w:rPr>
        <w:t xml:space="preserve"> по:</w:t>
      </w:r>
      <w:r>
        <w:rPr>
          <w:b/>
        </w:rPr>
        <w:t xml:space="preserve"> </w:t>
      </w:r>
    </w:p>
    <w:p w:rsidR="00D047A5" w:rsidRDefault="00D047A5" w:rsidP="00D047A5">
      <w:pPr>
        <w:widowControl/>
        <w:tabs>
          <w:tab w:val="left" w:pos="0"/>
        </w:tabs>
        <w:adjustRightInd/>
        <w:jc w:val="center"/>
      </w:pPr>
      <w:r>
        <w:t>Снятие показаний индивидуальных приборов учета электрической энергии в п. Самусь Томской области</w:t>
      </w:r>
    </w:p>
    <w:p w:rsidR="00D047A5" w:rsidRPr="00892BE1" w:rsidRDefault="00D047A5" w:rsidP="00D047A5">
      <w:pPr>
        <w:widowControl/>
        <w:tabs>
          <w:tab w:val="left" w:pos="0"/>
        </w:tabs>
        <w:adjustRightInd/>
        <w:jc w:val="center"/>
      </w:pPr>
      <w:r>
        <w:t>для нужд ОАО «</w:t>
      </w:r>
      <w:proofErr w:type="spellStart"/>
      <w:r>
        <w:t>Томскэнергосбыт</w:t>
      </w:r>
      <w:proofErr w:type="spellEnd"/>
      <w:r>
        <w:t>»</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bookmarkStart w:id="2" w:name="_GoBack"/>
      <w:bookmarkEnd w:id="2"/>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14</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3" w:name="_Ref55280368"/>
      <w:bookmarkStart w:id="4" w:name="_Toc55285361"/>
      <w:bookmarkStart w:id="5" w:name="_Toc55305390"/>
      <w:bookmarkStart w:id="6" w:name="_Toc57314671"/>
      <w:bookmarkStart w:id="7" w:name="_Toc69728985"/>
      <w:bookmarkStart w:id="8" w:name="_Toc309208619"/>
      <w:bookmarkStart w:id="9" w:name="ФОРМЫ"/>
      <w:r w:rsidRPr="003135DF">
        <w:rPr>
          <w:b/>
        </w:rPr>
        <w:lastRenderedPageBreak/>
        <w:t>Образцы основных форм документов, включаемых в заявку</w:t>
      </w:r>
      <w:bookmarkEnd w:id="3"/>
      <w:bookmarkEnd w:id="4"/>
      <w:bookmarkEnd w:id="5"/>
      <w:bookmarkEnd w:id="6"/>
      <w:bookmarkEnd w:id="7"/>
      <w:bookmarkEnd w:id="8"/>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10" w:name="_Toc130043628"/>
      <w:bookmarkStart w:id="11" w:name="_Ref55336310"/>
      <w:bookmarkStart w:id="12" w:name="_Toc57314672"/>
      <w:bookmarkStart w:id="13" w:name="_Toc69728986"/>
      <w:bookmarkStart w:id="14" w:name="_Toc309208620"/>
      <w:bookmarkEnd w:id="9"/>
      <w:bookmarkEnd w:id="10"/>
      <w:r w:rsidRPr="003135DF">
        <w:rPr>
          <w:b/>
        </w:rPr>
        <w:t xml:space="preserve">Письмо о подаче оферты </w:t>
      </w:r>
      <w:bookmarkStart w:id="15" w:name="_Ref22846535"/>
      <w:r w:rsidRPr="003135DF">
        <w:rPr>
          <w:b/>
        </w:rPr>
        <w:t>(</w:t>
      </w:r>
      <w:bookmarkEnd w:id="15"/>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266C3B">
        <w:rPr>
          <w:b/>
          <w:noProof/>
        </w:rPr>
        <w:t>1</w:t>
      </w:r>
      <w:r w:rsidRPr="003135DF">
        <w:rPr>
          <w:b/>
        </w:rPr>
        <w:fldChar w:fldCharType="end"/>
      </w:r>
      <w:r w:rsidRPr="003135DF">
        <w:rPr>
          <w:b/>
        </w:rPr>
        <w:t>)</w:t>
      </w:r>
      <w:bookmarkEnd w:id="11"/>
      <w:bookmarkEnd w:id="12"/>
      <w:bookmarkEnd w:id="13"/>
      <w:bookmarkEnd w:id="14"/>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6" w:name="_Toc309208621"/>
      <w:r w:rsidRPr="003135DF">
        <w:t>Форма письма о подаче оферты</w:t>
      </w:r>
      <w:bookmarkEnd w:id="16"/>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lastRenderedPageBreak/>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7" w:name="_Hlt440565644"/>
      <w:bookmarkEnd w:id="17"/>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266C3B" w:rsidRPr="00266C3B">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266C3B" w:rsidRPr="00266C3B">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_Ref316464402 \h  \* MERGEFORMAT </w:instrText>
      </w:r>
      <w:r w:rsidRPr="003135DF">
        <w:fldChar w:fldCharType="separate"/>
      </w:r>
      <w:r w:rsidR="00266C3B" w:rsidRPr="00266C3B">
        <w:t>Календарный план выполнения работ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266C3B" w:rsidRPr="00266C3B">
        <w:t>Сводная таблица стоимости работ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266C3B" w:rsidRPr="00266C3B">
        <w:t>График оплаты выполнения работ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266C3B" w:rsidRPr="00266C3B">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266C3B" w:rsidRPr="00266C3B">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266C3B" w:rsidRPr="00266C3B">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266C3B" w:rsidRPr="00266C3B">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266C3B" w:rsidRPr="00266C3B">
        <w:t xml:space="preserve">Информационное письмо о наличии у Участника запроса предложений  связей, носящих характер </w:t>
      </w:r>
      <w:proofErr w:type="spellStart"/>
      <w:r w:rsidR="00266C3B" w:rsidRPr="00266C3B">
        <w:t>аффилированности</w:t>
      </w:r>
      <w:proofErr w:type="spellEnd"/>
      <w:r w:rsidR="00266C3B" w:rsidRPr="00266C3B">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266C3B" w:rsidRPr="00266C3B">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266C3B" w:rsidRPr="00266C3B">
        <w:rPr>
          <w:lang w:eastAsia="en-US"/>
        </w:rPr>
        <w:t>Форма гарантийного письма на предоставление сведений о цепочке собственников</w:t>
      </w:r>
      <w:r w:rsidR="00266C3B" w:rsidRPr="00266C3B">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8"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9"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9"/>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20" w:name="_Toc127615084"/>
      <w:bookmarkStart w:id="21" w:name="_Ref216752873"/>
      <w:bookmarkStart w:id="22" w:name="_Ref300307304"/>
      <w:bookmarkStart w:id="23" w:name="_Ref300308441"/>
      <w:bookmarkStart w:id="24" w:name="_Ref300308442"/>
      <w:bookmarkStart w:id="25" w:name="_Ref304305102"/>
      <w:bookmarkStart w:id="26" w:name="_Toc309208626"/>
      <w:bookmarkStart w:id="27" w:name="_Ref316464350"/>
      <w:bookmarkStart w:id="28"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20"/>
      <w:bookmarkEnd w:id="21"/>
      <w:bookmarkEnd w:id="22"/>
      <w:bookmarkEnd w:id="23"/>
      <w:bookmarkEnd w:id="24"/>
      <w:bookmarkEnd w:id="25"/>
      <w:bookmarkEnd w:id="26"/>
      <w:bookmarkEnd w:id="27"/>
      <w:bookmarkEnd w:id="28"/>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9" w:name="_Toc127615085"/>
      <w:bookmarkStart w:id="30" w:name="_Toc309208627"/>
      <w:r w:rsidRPr="003135DF">
        <w:t>Форма Технического предложения</w:t>
      </w:r>
      <w:bookmarkEnd w:id="29"/>
      <w:bookmarkEnd w:id="30"/>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1" w:name="_Toc127615086"/>
      <w:bookmarkStart w:id="32"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1"/>
      <w:bookmarkEnd w:id="3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3" w:name="_Toc130043639"/>
      <w:bookmarkStart w:id="34" w:name="_Toc130043640"/>
      <w:bookmarkStart w:id="35" w:name="_Toc130043643"/>
      <w:bookmarkStart w:id="36" w:name="_Toc130043645"/>
      <w:bookmarkStart w:id="37" w:name="_Toc130043647"/>
      <w:bookmarkStart w:id="38" w:name="_Toc130043650"/>
      <w:bookmarkStart w:id="39" w:name="_Toc130043659"/>
      <w:bookmarkStart w:id="40" w:name="_Toc130043667"/>
      <w:bookmarkStart w:id="41" w:name="_Toc130043675"/>
      <w:bookmarkStart w:id="42" w:name="_Toc130043711"/>
      <w:bookmarkStart w:id="43" w:name="_Toc130043718"/>
      <w:bookmarkStart w:id="44" w:name="_Toc130043719"/>
      <w:bookmarkStart w:id="45" w:name="_Hlt22846931"/>
      <w:bookmarkStart w:id="46" w:name="_Ref70131640"/>
      <w:bookmarkStart w:id="47" w:name="_Toc77970259"/>
      <w:bookmarkStart w:id="48" w:name="_Toc90385118"/>
      <w:bookmarkStart w:id="49" w:name="_Toc309208629"/>
      <w:bookmarkStart w:id="50" w:name="_Ref63957390"/>
      <w:bookmarkStart w:id="51" w:name="_Toc64719476"/>
      <w:bookmarkStart w:id="52" w:name="_Toc69112532"/>
      <w:bookmarkEnd w:id="33"/>
      <w:bookmarkEnd w:id="34"/>
      <w:bookmarkEnd w:id="35"/>
      <w:bookmarkEnd w:id="36"/>
      <w:bookmarkEnd w:id="37"/>
      <w:bookmarkEnd w:id="38"/>
      <w:bookmarkEnd w:id="39"/>
      <w:bookmarkEnd w:id="40"/>
      <w:bookmarkEnd w:id="41"/>
      <w:bookmarkEnd w:id="42"/>
      <w:bookmarkEnd w:id="43"/>
      <w:bookmarkEnd w:id="44"/>
      <w:bookmarkEnd w:id="45"/>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6"/>
      <w:bookmarkEnd w:id="47"/>
      <w:bookmarkEnd w:id="48"/>
      <w:bookmarkEnd w:id="4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3" w:name="_Toc90385119"/>
      <w:bookmarkStart w:id="54" w:name="_Toc309208630"/>
      <w:r w:rsidRPr="003135DF">
        <w:t xml:space="preserve">Форма Протокола разногласий </w:t>
      </w:r>
      <w:r w:rsidR="007D6158">
        <w:t>к</w:t>
      </w:r>
      <w:r w:rsidRPr="003135DF">
        <w:t xml:space="preserve"> проекту Договора</w:t>
      </w:r>
      <w:bookmarkEnd w:id="53"/>
      <w:bookmarkEnd w:id="54"/>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50"/>
    <w:bookmarkEnd w:id="51"/>
    <w:bookmarkEnd w:id="52"/>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5" w:name="_Toc90385120"/>
      <w:bookmarkStart w:id="56"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5"/>
      <w:bookmarkEnd w:id="56"/>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7" w:name="_Ref316464402"/>
      <w:bookmarkStart w:id="58" w:name="_Ref55335823"/>
      <w:bookmarkStart w:id="59" w:name="_Ref55336359"/>
      <w:bookmarkStart w:id="60" w:name="_Toc57314675"/>
      <w:bookmarkStart w:id="61" w:name="_Toc69728989"/>
      <w:bookmarkStart w:id="62" w:name="_Toc309208632"/>
      <w:bookmarkEnd w:id="18"/>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57"/>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может быть также подготовлен с использованием программного обеспечения управления проектами (типа </w:t>
      </w:r>
      <w:proofErr w:type="spellStart"/>
      <w:r w:rsidR="00F90A87" w:rsidRPr="003135DF">
        <w:t>Microsoft</w:t>
      </w:r>
      <w:proofErr w:type="spellEnd"/>
      <w:r w:rsidR="00F90A87" w:rsidRPr="003135DF">
        <w:t xml:space="preserve"> </w:t>
      </w:r>
      <w:proofErr w:type="spellStart"/>
      <w:r w:rsidR="00F90A87" w:rsidRPr="003135DF">
        <w:t>Project</w:t>
      </w:r>
      <w:proofErr w:type="spellEnd"/>
      <w:r w:rsidR="00F90A87" w:rsidRPr="003135DF">
        <w:t xml:space="preserve">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3" w:name="_Ref89649494"/>
      <w:bookmarkStart w:id="64" w:name="_Toc90385115"/>
      <w:bookmarkStart w:id="65" w:name="_Ref93264992"/>
      <w:bookmarkStart w:id="66" w:name="_Ref93265116"/>
      <w:bookmarkStart w:id="67" w:name="_Toc98251765"/>
      <w:bookmarkStart w:id="68" w:name="_Toc167086377"/>
      <w:bookmarkStart w:id="69"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3"/>
      <w:bookmarkEnd w:id="64"/>
      <w:bookmarkEnd w:id="65"/>
      <w:bookmarkEnd w:id="66"/>
      <w:bookmarkEnd w:id="67"/>
      <w:bookmarkEnd w:id="68"/>
      <w:bookmarkEnd w:id="69"/>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70" w:name="_Toc90385116"/>
      <w:bookmarkStart w:id="71" w:name="_Toc98251766"/>
      <w:bookmarkStart w:id="72" w:name="_Toc167086378"/>
      <w:bookmarkStart w:id="73" w:name="_Toc219700560"/>
      <w:r w:rsidRPr="003135DF">
        <w:t xml:space="preserve">Форма </w:t>
      </w:r>
      <w:bookmarkEnd w:id="70"/>
      <w:bookmarkEnd w:id="71"/>
      <w:bookmarkEnd w:id="72"/>
      <w:bookmarkEnd w:id="73"/>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4" w:name="_Toc90385117"/>
      <w:bookmarkStart w:id="75" w:name="_Toc98251767"/>
      <w:bookmarkStart w:id="76" w:name="_Toc167086379"/>
      <w:bookmarkStart w:id="77"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 xml:space="preserve">Предложение </w:t>
            </w:r>
            <w:proofErr w:type="gramStart"/>
            <w:r w:rsidRPr="002A2219">
              <w:rPr>
                <w:bCs/>
                <w:color w:val="000000"/>
                <w:sz w:val="22"/>
                <w:szCs w:val="22"/>
              </w:rPr>
              <w:t>от</w:t>
            </w:r>
            <w:proofErr w:type="gramEnd"/>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 xml:space="preserve">Ед. </w:t>
            </w:r>
            <w:proofErr w:type="spellStart"/>
            <w:r>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D047A5"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4"/>
      <w:bookmarkEnd w:id="75"/>
      <w:bookmarkEnd w:id="76"/>
      <w:bookmarkEnd w:id="77"/>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8"/>
      <w:bookmarkEnd w:id="59"/>
      <w:bookmarkEnd w:id="60"/>
      <w:bookmarkEnd w:id="61"/>
      <w:bookmarkEnd w:id="62"/>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266C3B">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266C3B" w:rsidRPr="00266C3B">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266C3B" w:rsidRPr="00266C3B">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266C3B" w:rsidRPr="00266C3B">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266C3B" w:rsidRPr="00266C3B">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266C3B" w:rsidRPr="00266C3B">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266C3B" w:rsidRPr="00266C3B">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266C3B" w:rsidRPr="00266C3B">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266C3B" w:rsidRPr="00266C3B">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266C3B" w:rsidRPr="00266C3B">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266C3B" w:rsidRPr="00266C3B">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266C3B" w:rsidRPr="00266C3B">
              <w:t>Информационное письмо о налич</w:t>
            </w:r>
            <w:proofErr w:type="gramStart"/>
            <w:r w:rsidR="00266C3B" w:rsidRPr="00266C3B">
              <w:t>ии у У</w:t>
            </w:r>
            <w:proofErr w:type="gramEnd"/>
            <w:r w:rsidR="00266C3B" w:rsidRPr="00266C3B">
              <w:t xml:space="preserve">частника запроса предложений  связей, носящих характер </w:t>
            </w:r>
            <w:proofErr w:type="spellStart"/>
            <w:r w:rsidR="00266C3B" w:rsidRPr="00266C3B">
              <w:t>аффилированности</w:t>
            </w:r>
            <w:proofErr w:type="spellEnd"/>
            <w:r w:rsidR="00266C3B" w:rsidRPr="00266C3B">
              <w:t xml:space="preserve">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266C3B" w:rsidRPr="00266C3B">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266C3B" w:rsidRPr="00266C3B">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266C3B" w:rsidRPr="00266C3B">
              <w:rPr>
                <w:lang w:eastAsia="en-US"/>
              </w:rPr>
              <w:t>Форма гарантийного письма на предоставление сведений о цепочке собственников</w:t>
            </w:r>
            <w:r w:rsidR="00266C3B" w:rsidRPr="00266C3B">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 xml:space="preserve">аверенная Участником копия справки </w:t>
            </w:r>
            <w:proofErr w:type="gramStart"/>
            <w:r w:rsidRPr="00F15409">
              <w:rPr>
                <w:color w:val="000000"/>
                <w:spacing w:val="-6"/>
              </w:rPr>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CE0B97">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proofErr w:type="gramStart"/>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lastRenderedPageBreak/>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191993" w:rsidRPr="00737CAF" w:rsidRDefault="00191993" w:rsidP="00191993">
      <w:pPr>
        <w:spacing w:before="240" w:after="120"/>
        <w:jc w:val="center"/>
        <w:rPr>
          <w:b/>
        </w:rPr>
      </w:pPr>
      <w:r w:rsidRPr="00737CAF">
        <w:rPr>
          <w:b/>
        </w:rPr>
        <w:t>Уважаемые господа!</w:t>
      </w:r>
    </w:p>
    <w:p w:rsidR="00191993" w:rsidRPr="00737CAF" w:rsidRDefault="00191993" w:rsidP="00191993">
      <w:pPr>
        <w:ind w:firstLine="708"/>
        <w:jc w:val="both"/>
      </w:pPr>
      <w:r>
        <w:t>Настоящим</w:t>
      </w:r>
      <w:r w:rsidRPr="00737CAF">
        <w:t xml:space="preserve"> </w:t>
      </w:r>
    </w:p>
    <w:p w:rsidR="00191993" w:rsidRPr="00737CAF" w:rsidRDefault="00191993" w:rsidP="00191993">
      <w:pPr>
        <w:jc w:val="both"/>
      </w:pPr>
      <w:r w:rsidRPr="00737CAF">
        <w:t>___________________________________________________________________________</w:t>
      </w:r>
      <w:r>
        <w:t>____</w:t>
      </w:r>
      <w:r w:rsidRPr="00737CAF">
        <w:t>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737CAF" w:rsidRDefault="00191993" w:rsidP="00191993">
      <w:pPr>
        <w:jc w:val="both"/>
        <w:rPr>
          <w:sz w:val="26"/>
          <w:szCs w:val="26"/>
        </w:rPr>
      </w:pPr>
      <w:proofErr w:type="gramStart"/>
      <w:r w:rsidRPr="00737CAF">
        <w:t>зарегистрированное</w:t>
      </w:r>
      <w:proofErr w:type="gramEnd"/>
      <w:r w:rsidRPr="00737CAF">
        <w:t xml:space="preserve"> по адресу:</w:t>
      </w:r>
      <w:r w:rsidRPr="00737CAF">
        <w:rPr>
          <w:sz w:val="26"/>
          <w:szCs w:val="26"/>
        </w:rPr>
        <w:t>_____________________________________________</w:t>
      </w:r>
      <w:r>
        <w:rPr>
          <w:sz w:val="26"/>
          <w:szCs w:val="26"/>
        </w:rPr>
        <w:t>___</w:t>
      </w:r>
      <w:r w:rsidRPr="00737CAF">
        <w:rPr>
          <w:sz w:val="26"/>
          <w:szCs w:val="26"/>
        </w:rPr>
        <w:t>,</w:t>
      </w:r>
    </w:p>
    <w:p w:rsidR="00191993" w:rsidRPr="00737CAF" w:rsidRDefault="00191993" w:rsidP="00191993">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191993" w:rsidRDefault="00191993" w:rsidP="00191993">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191993" w:rsidRDefault="00191993" w:rsidP="00191993">
      <w:pPr>
        <w:jc w:val="both"/>
      </w:pPr>
      <w:proofErr w:type="gramStart"/>
      <w:r>
        <w:t>является</w:t>
      </w:r>
      <w:proofErr w:type="gramEnd"/>
      <w:r>
        <w:t xml:space="preserve">/не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191993" w:rsidRDefault="00191993" w:rsidP="00191993">
      <w:pPr>
        <w:jc w:val="both"/>
      </w:pPr>
      <w:r>
        <w:tab/>
      </w:r>
      <w:r w:rsidRPr="00737CAF">
        <w:t>___________________________________________________________________________</w:t>
      </w:r>
      <w:r>
        <w:t>___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3F7927" w:rsidRDefault="00191993" w:rsidP="00191993">
      <w:pPr>
        <w:jc w:val="both"/>
      </w:pPr>
      <w:r>
        <w:t xml:space="preserve">несет всю ответственность за достоверность данного заверения и обязуется возместить все убытки, причинённые Заказчику </w:t>
      </w:r>
      <w:proofErr w:type="gramStart"/>
      <w:r>
        <w:t>и(</w:t>
      </w:r>
      <w:proofErr w:type="gramEnd"/>
      <w:r>
        <w:t>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Default="00191993" w:rsidP="00457F19">
            <w:pPr>
              <w:jc w:val="right"/>
              <w:rPr>
                <w:sz w:val="26"/>
                <w:szCs w:val="26"/>
              </w:rPr>
            </w:pPr>
          </w:p>
          <w:p w:rsidR="00191993" w:rsidRDefault="00191993" w:rsidP="00457F19">
            <w:pPr>
              <w:rPr>
                <w:sz w:val="26"/>
                <w:szCs w:val="26"/>
              </w:rPr>
            </w:pPr>
          </w:p>
          <w:p w:rsidR="00191993" w:rsidRPr="00F0507E" w:rsidRDefault="00191993" w:rsidP="00457F19">
            <w:pPr>
              <w:jc w:val="right"/>
              <w:rPr>
                <w:sz w:val="26"/>
                <w:szCs w:val="26"/>
              </w:rPr>
            </w:pPr>
            <w:r>
              <w:rPr>
                <w:sz w:val="26"/>
                <w:szCs w:val="26"/>
              </w:rPr>
              <w:t>___________________________</w:t>
            </w:r>
            <w:r w:rsidRPr="00F0507E">
              <w:rPr>
                <w:sz w:val="26"/>
                <w:szCs w:val="26"/>
              </w:rPr>
              <w:t>_______</w:t>
            </w:r>
          </w:p>
          <w:p w:rsidR="00191993" w:rsidRPr="00D83C1D" w:rsidRDefault="00191993" w:rsidP="00457F19">
            <w:pPr>
              <w:tabs>
                <w:tab w:val="left" w:pos="34"/>
              </w:tabs>
              <w:jc w:val="center"/>
              <w:rPr>
                <w:i/>
                <w:sz w:val="26"/>
                <w:szCs w:val="26"/>
                <w:vertAlign w:val="superscript"/>
              </w:rPr>
            </w:pPr>
            <w:r w:rsidRPr="00D83C1D">
              <w:rPr>
                <w:i/>
                <w:sz w:val="26"/>
                <w:szCs w:val="26"/>
                <w:vertAlign w:val="superscript"/>
              </w:rPr>
              <w:t>(подпись)</w:t>
            </w:r>
          </w:p>
        </w:tc>
      </w:tr>
      <w:tr w:rsidR="00191993" w:rsidRPr="00D46F55" w:rsidTr="00457F19">
        <w:trPr>
          <w:jc w:val="right"/>
        </w:trPr>
        <w:tc>
          <w:tcPr>
            <w:tcW w:w="4644" w:type="dxa"/>
          </w:tcPr>
          <w:p w:rsidR="00191993" w:rsidRPr="00F0507E" w:rsidRDefault="00191993" w:rsidP="00457F19">
            <w:pPr>
              <w:jc w:val="right"/>
              <w:rPr>
                <w:sz w:val="26"/>
                <w:szCs w:val="26"/>
              </w:rPr>
            </w:pPr>
            <w:r>
              <w:rPr>
                <w:sz w:val="26"/>
                <w:szCs w:val="26"/>
              </w:rPr>
              <w:t>________________</w:t>
            </w:r>
            <w:r w:rsidRPr="00F0507E">
              <w:rPr>
                <w:sz w:val="26"/>
                <w:szCs w:val="26"/>
              </w:rPr>
              <w:t>_________________</w:t>
            </w:r>
          </w:p>
          <w:p w:rsidR="00191993" w:rsidRPr="00D83C1D" w:rsidRDefault="00191993"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proofErr w:type="gramStart"/>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roofErr w:type="gramEnd"/>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proofErr w:type="gramStart"/>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 xml:space="preserve">яти) рабочих дней </w:t>
      </w:r>
      <w:proofErr w:type="gramStart"/>
      <w:r w:rsidRPr="00A325FF">
        <w:t>с даты получения</w:t>
      </w:r>
      <w:proofErr w:type="gramEnd"/>
      <w:r w:rsidRPr="00A325FF">
        <w:t xml:space="preserve">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w:t>
      </w:r>
      <w:r w:rsidRPr="00A325FF">
        <w:lastRenderedPageBreak/>
        <w:t xml:space="preserve">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w:t>
      </w:r>
      <w:proofErr w:type="gramStart"/>
      <w:r w:rsidRPr="00DD7C3F">
        <w:t xml:space="preserve"> _________________________________ (______________________)</w:t>
      </w:r>
      <w:proofErr w:type="gramEnd"/>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w:t>
      </w:r>
      <w:proofErr w:type="gramStart"/>
      <w:r w:rsidRPr="00DD7C3F">
        <w:t>______________________________ (_____________________)</w:t>
      </w:r>
      <w:proofErr w:type="gramEnd"/>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A325FF">
        <w:lastRenderedPageBreak/>
        <w:t>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roofErr w:type="gramEnd"/>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4C25F6">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w:t>
      </w:r>
      <w:proofErr w:type="spellStart"/>
      <w:r>
        <w:t>Томскэнергосбыт</w:t>
      </w:r>
      <w:proofErr w:type="spellEnd"/>
      <w:r>
        <w:t>»</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w:t>
      </w:r>
      <w:proofErr w:type="spellStart"/>
      <w:r>
        <w:t>И</w:t>
      </w:r>
      <w:r w:rsidR="0077739A">
        <w:t>нтер</w:t>
      </w:r>
      <w:proofErr w:type="spellEnd"/>
      <w:r>
        <w:t xml:space="preserve"> РАО ЕЭС»</w:t>
      </w:r>
      <w:r w:rsidRPr="00D83C1D">
        <w:t xml:space="preserve"> </w:t>
      </w:r>
      <w:r w:rsidR="007A350C">
        <w:t xml:space="preserve">(119435, Россия, г. Москва, ул. Большая </w:t>
      </w:r>
      <w:proofErr w:type="spellStart"/>
      <w:r w:rsidR="007A350C">
        <w:t>Пироговская</w:t>
      </w:r>
      <w:proofErr w:type="spellEnd"/>
      <w:r w:rsidR="007A350C">
        <w:t>,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sidR="007A350C">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lastRenderedPageBreak/>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3B" w:rsidRDefault="00266C3B" w:rsidP="005A4803">
      <w:r>
        <w:separator/>
      </w:r>
    </w:p>
  </w:endnote>
  <w:endnote w:type="continuationSeparator" w:id="0">
    <w:p w:rsidR="00266C3B" w:rsidRDefault="00266C3B"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A5" w:rsidRDefault="00D047A5" w:rsidP="00D047A5">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II</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оказания услуг по снятию</w:t>
    </w:r>
    <w:r w:rsidRPr="00167C76">
      <w:rPr>
        <w:i/>
        <w:color w:val="365F91" w:themeColor="accent1" w:themeShade="BF"/>
      </w:rPr>
      <w:t xml:space="preserve"> показаний индивидуальн</w:t>
    </w:r>
    <w:r>
      <w:rPr>
        <w:i/>
        <w:color w:val="365F91" w:themeColor="accent1" w:themeShade="BF"/>
      </w:rPr>
      <w:t xml:space="preserve">ых приборов учета электрической </w:t>
    </w:r>
    <w:r w:rsidRPr="00167C76">
      <w:rPr>
        <w:i/>
        <w:color w:val="365F91" w:themeColor="accent1" w:themeShade="BF"/>
      </w:rPr>
      <w:t>энергии в п. Самусь Томской области</w:t>
    </w:r>
  </w:p>
  <w:p w:rsidR="00266C3B" w:rsidRPr="00D047A5" w:rsidRDefault="00266C3B" w:rsidP="00D047A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D047A5"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EndPr/>
      <w:sdtContent>
        <w:r w:rsidR="00266C3B">
          <w:rPr>
            <w:i/>
            <w:color w:val="365F91" w:themeColor="accent1" w:themeShade="BF"/>
          </w:rPr>
          <w:t xml:space="preserve">Закупочная документация (Том IV) по открытому запросу предложений на право заключения договора </w:t>
        </w:r>
        <w:proofErr w:type="spellStart"/>
        <w:r w:rsidR="00266C3B">
          <w:rPr>
            <w:i/>
            <w:color w:val="365F91" w:themeColor="accent1" w:themeShade="BF"/>
          </w:rPr>
          <w:t>наоказание</w:t>
        </w:r>
        <w:proofErr w:type="spellEnd"/>
        <w:r w:rsidR="00266C3B">
          <w:rPr>
            <w:i/>
            <w:color w:val="365F91" w:themeColor="accent1" w:themeShade="BF"/>
          </w:rPr>
          <w:t xml:space="preserve"> услуг </w:t>
        </w:r>
        <w:proofErr w:type="gramStart"/>
        <w:r w:rsidR="00266C3B">
          <w:rPr>
            <w:i/>
            <w:color w:val="365F91" w:themeColor="accent1" w:themeShade="BF"/>
          </w:rPr>
          <w:t>по</w:t>
        </w:r>
        <w:proofErr w:type="gramEnd"/>
        <w:r w:rsidR="00266C3B">
          <w:rPr>
            <w:i/>
            <w:color w:val="365F91" w:themeColor="accent1" w:themeShade="BF"/>
          </w:rPr>
          <w:t>: Лот №1 – Замена или (и) проверка однофазных приборов учета электрической энергии эквивалентом электрической нагрузки РМЭН-9010</w:t>
        </w:r>
      </w:sdtContent>
    </w:sdt>
    <w:r w:rsidR="00266C3B">
      <w:rPr>
        <w:noProof/>
        <w:color w:val="4F81BD" w:themeColor="accent1"/>
      </w:rPr>
      <mc:AlternateContent>
        <mc:Choice Requires="wps">
          <w:drawing>
            <wp:anchor distT="91440" distB="91440" distL="114300" distR="114300" simplePos="0" relativeHeight="251664384" behindDoc="1" locked="0" layoutInCell="1" allowOverlap="1" wp14:anchorId="112DFD8A" wp14:editId="2C643FF8">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D047A5"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sidR="00266C3B">
          <w:rPr>
            <w:i/>
            <w:color w:val="365F91" w:themeColor="accent1" w:themeShade="BF"/>
            <w:sz w:val="22"/>
            <w:szCs w:val="22"/>
          </w:rPr>
          <w:t xml:space="preserve">Закупочная документация (Том IV) по открытому запросу предложений на право заключения договора </w:t>
        </w:r>
        <w:proofErr w:type="spellStart"/>
        <w:r w:rsidR="00266C3B">
          <w:rPr>
            <w:i/>
            <w:color w:val="365F91" w:themeColor="accent1" w:themeShade="BF"/>
            <w:sz w:val="22"/>
            <w:szCs w:val="22"/>
          </w:rPr>
          <w:t>наоказание</w:t>
        </w:r>
        <w:proofErr w:type="spellEnd"/>
        <w:r w:rsidR="00266C3B">
          <w:rPr>
            <w:i/>
            <w:color w:val="365F91" w:themeColor="accent1" w:themeShade="BF"/>
            <w:sz w:val="22"/>
            <w:szCs w:val="22"/>
          </w:rPr>
          <w:t xml:space="preserve"> услуг </w:t>
        </w:r>
        <w:proofErr w:type="gramStart"/>
        <w:r w:rsidR="00266C3B">
          <w:rPr>
            <w:i/>
            <w:color w:val="365F91" w:themeColor="accent1" w:themeShade="BF"/>
            <w:sz w:val="22"/>
            <w:szCs w:val="22"/>
          </w:rPr>
          <w:t>по</w:t>
        </w:r>
        <w:proofErr w:type="gramEnd"/>
        <w:r w:rsidR="00266C3B">
          <w:rPr>
            <w:i/>
            <w:color w:val="365F91" w:themeColor="accent1" w:themeShade="BF"/>
            <w:sz w:val="22"/>
            <w:szCs w:val="22"/>
          </w:rPr>
          <w:t>: Лот №1 – Замена или (и) проверка однофазных приборов учета электрической энергии эквивалентом электрической нагрузки РМЭН-9010</w:t>
        </w:r>
      </w:sdtContent>
    </w:sdt>
    <w:r w:rsidR="00266C3B">
      <w:rPr>
        <w:noProof/>
        <w:color w:val="4F81BD" w:themeColor="accent1"/>
      </w:rPr>
      <mc:AlternateContent>
        <mc:Choice Requires="wps">
          <w:drawing>
            <wp:anchor distT="91440" distB="91440" distL="114300" distR="114300" simplePos="0" relativeHeight="251662336" behindDoc="1" locked="0" layoutInCell="1" allowOverlap="1" wp14:anchorId="49F32854" wp14:editId="105EFC41">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D047A5" w:rsidP="005A4803">
    <w:pPr>
      <w:pStyle w:val="af1"/>
      <w:rPr>
        <w:color w:val="000000" w:themeColor="text1"/>
        <w:sz w:val="24"/>
        <w:szCs w:val="24"/>
      </w:rPr>
    </w:pPr>
    <w:sdt>
      <w:sdtPr>
        <w:rPr>
          <w:i/>
          <w:color w:val="365F91" w:themeColor="accent1" w:themeShade="BF"/>
          <w:sz w:val="22"/>
          <w:szCs w:val="22"/>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sidR="00266C3B">
          <w:rPr>
            <w:i/>
            <w:color w:val="365F91" w:themeColor="accent1" w:themeShade="BF"/>
            <w:sz w:val="22"/>
            <w:szCs w:val="22"/>
          </w:rPr>
          <w:t xml:space="preserve">Закупочная документация (Том IV) по открытому запросу предложений на право заключения договора </w:t>
        </w:r>
        <w:proofErr w:type="spellStart"/>
        <w:r w:rsidR="00266C3B">
          <w:rPr>
            <w:i/>
            <w:color w:val="365F91" w:themeColor="accent1" w:themeShade="BF"/>
            <w:sz w:val="22"/>
            <w:szCs w:val="22"/>
          </w:rPr>
          <w:t>наоказание</w:t>
        </w:r>
        <w:proofErr w:type="spellEnd"/>
        <w:r w:rsidR="00266C3B">
          <w:rPr>
            <w:i/>
            <w:color w:val="365F91" w:themeColor="accent1" w:themeShade="BF"/>
            <w:sz w:val="22"/>
            <w:szCs w:val="22"/>
          </w:rPr>
          <w:t xml:space="preserve"> услуг </w:t>
        </w:r>
        <w:proofErr w:type="gramStart"/>
        <w:r w:rsidR="00266C3B">
          <w:rPr>
            <w:i/>
            <w:color w:val="365F91" w:themeColor="accent1" w:themeShade="BF"/>
            <w:sz w:val="22"/>
            <w:szCs w:val="22"/>
          </w:rPr>
          <w:t>по</w:t>
        </w:r>
        <w:proofErr w:type="gramEnd"/>
        <w:r w:rsidR="00266C3B">
          <w:rPr>
            <w:i/>
            <w:color w:val="365F91" w:themeColor="accent1" w:themeShade="BF"/>
            <w:sz w:val="22"/>
            <w:szCs w:val="22"/>
          </w:rPr>
          <w:t>: Лот №1 – Замена или (и) проверка однофазных приборов учета электрической энергии эквивалентом электрической нагрузки РМЭН-9010</w:t>
        </w:r>
      </w:sdtContent>
    </w:sdt>
    <w:r w:rsidR="00266C3B">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3B" w:rsidRDefault="00266C3B" w:rsidP="005A4803">
      <w:r>
        <w:separator/>
      </w:r>
    </w:p>
  </w:footnote>
  <w:footnote w:type="continuationSeparator" w:id="0">
    <w:p w:rsidR="00266C3B" w:rsidRDefault="00266C3B" w:rsidP="005A4803">
      <w:r>
        <w:continuationSeparator/>
      </w:r>
    </w:p>
  </w:footnote>
  <w:footnote w:id="1">
    <w:p w:rsidR="00266C3B" w:rsidRDefault="00266C3B">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56FE"/>
    <w:rsid w:val="008A6171"/>
    <w:rsid w:val="008B148F"/>
    <w:rsid w:val="008C05FD"/>
    <w:rsid w:val="00912290"/>
    <w:rsid w:val="0091561F"/>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CC"/>
    <w:rsid w:val="0007301F"/>
    <w:rsid w:val="002653F6"/>
    <w:rsid w:val="002A1F34"/>
    <w:rsid w:val="003449E2"/>
    <w:rsid w:val="00345558"/>
    <w:rsid w:val="00355294"/>
    <w:rsid w:val="003860AD"/>
    <w:rsid w:val="003B02E9"/>
    <w:rsid w:val="003C0B96"/>
    <w:rsid w:val="003E5761"/>
    <w:rsid w:val="0044455F"/>
    <w:rsid w:val="00455BD3"/>
    <w:rsid w:val="00487A05"/>
    <w:rsid w:val="004C6E8E"/>
    <w:rsid w:val="004E00EB"/>
    <w:rsid w:val="004F1E6F"/>
    <w:rsid w:val="00542965"/>
    <w:rsid w:val="00542BE5"/>
    <w:rsid w:val="00561547"/>
    <w:rsid w:val="00677460"/>
    <w:rsid w:val="006F4695"/>
    <w:rsid w:val="007F5022"/>
    <w:rsid w:val="00876A28"/>
    <w:rsid w:val="008844A9"/>
    <w:rsid w:val="009376A6"/>
    <w:rsid w:val="00946508"/>
    <w:rsid w:val="00950826"/>
    <w:rsid w:val="00AF5FCC"/>
    <w:rsid w:val="00B83F3F"/>
    <w:rsid w:val="00BB068E"/>
    <w:rsid w:val="00BB24CF"/>
    <w:rsid w:val="00BC2B04"/>
    <w:rsid w:val="00D23117"/>
    <w:rsid w:val="00E27173"/>
    <w:rsid w:val="00F2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51633529475424D93653B2A1C7EEE37">
    <w:name w:val="D51633529475424D93653B2A1C7EEE37"/>
    <w:rsid w:val="00AF5FCC"/>
  </w:style>
  <w:style w:type="paragraph" w:customStyle="1" w:styleId="0627992826DD415F9627AD71D525F586">
    <w:name w:val="0627992826DD415F9627AD71D525F586"/>
    <w:rsid w:val="00AF5FCC"/>
  </w:style>
  <w:style w:type="paragraph" w:customStyle="1" w:styleId="43664826A68549E4A4339762C5E36CC7">
    <w:name w:val="43664826A68549E4A4339762C5E36CC7"/>
    <w:rsid w:val="00AF5FCC"/>
  </w:style>
  <w:style w:type="paragraph" w:customStyle="1" w:styleId="FA451809DF7242869BDCFA425C732181">
    <w:name w:val="FA451809DF7242869BDCFA425C732181"/>
    <w:rsid w:val="00946508"/>
  </w:style>
  <w:style w:type="paragraph" w:customStyle="1" w:styleId="252AF7B5DF2F42E99172F43C9B132A21">
    <w:name w:val="252AF7B5DF2F42E99172F43C9B132A21"/>
    <w:rsid w:val="009508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90CA6-ADCF-451A-B4C1-EAD9C7D90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48</Pages>
  <Words>9469</Words>
  <Characters>53975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наоказание услуг по: Лот №1 – Замена или (и) проверка однофазных приборов учета электрической энергии эквивалентом электрической нагрузки РМЭН-9010</dc:creator>
  <cp:keywords/>
  <dc:description/>
  <cp:lastModifiedBy>Анна Сергеевна Топонова</cp:lastModifiedBy>
  <cp:revision>41</cp:revision>
  <cp:lastPrinted>2014-09-15T11:33:00Z</cp:lastPrinted>
  <dcterms:created xsi:type="dcterms:W3CDTF">2012-02-17T10:18:00Z</dcterms:created>
  <dcterms:modified xsi:type="dcterms:W3CDTF">2014-12-01T07:14:00Z</dcterms:modified>
</cp:coreProperties>
</file>